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8" w:rsidRDefault="00933558" w:rsidP="00B44684">
      <w:pPr>
        <w:spacing w:after="0"/>
        <w:jc w:val="both"/>
        <w:rPr>
          <w:rFonts w:cs="B Homa"/>
          <w:sz w:val="24"/>
          <w:szCs w:val="24"/>
          <w:u w:val="single"/>
          <w:rtl/>
        </w:rPr>
      </w:pPr>
      <w:r w:rsidRPr="00F57560">
        <w:rPr>
          <w:rFonts w:cs="B Homa" w:hint="cs"/>
          <w:b/>
          <w:bCs/>
          <w:sz w:val="24"/>
          <w:szCs w:val="24"/>
          <w:u w:val="single"/>
          <w:rtl/>
        </w:rPr>
        <w:t>توجه: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قسمت </w:t>
      </w:r>
      <w:r w:rsidR="00F57560" w:rsidRPr="00F57560">
        <w:rPr>
          <w:rFonts w:cs="B Homa" w:hint="cs"/>
          <w:sz w:val="24"/>
          <w:szCs w:val="24"/>
          <w:u w:val="single"/>
          <w:rtl/>
        </w:rPr>
        <w:t>ه</w:t>
      </w:r>
      <w:r w:rsidRPr="00F57560">
        <w:rPr>
          <w:rFonts w:cs="B Homa" w:hint="cs"/>
          <w:sz w:val="24"/>
          <w:szCs w:val="24"/>
          <w:u w:val="single"/>
          <w:rtl/>
        </w:rPr>
        <w:t xml:space="preserve">اشور زده در فرم اكسل، </w:t>
      </w:r>
      <w:r w:rsidR="00F57560" w:rsidRPr="00F57560">
        <w:rPr>
          <w:rFonts w:cs="B Homa" w:hint="cs"/>
          <w:sz w:val="24"/>
          <w:szCs w:val="24"/>
          <w:u w:val="single"/>
          <w:rtl/>
        </w:rPr>
        <w:t>و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رنگ طوسي در</w:t>
      </w:r>
      <w:r w:rsidR="00F57560" w:rsidRPr="00F57560">
        <w:rPr>
          <w:rFonts w:cs="B Homa" w:hint="cs"/>
          <w:sz w:val="24"/>
          <w:szCs w:val="24"/>
          <w:u w:val="single"/>
          <w:rtl/>
        </w:rPr>
        <w:t xml:space="preserve"> فرم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</w:t>
      </w:r>
      <w:r w:rsidRPr="00F57560">
        <w:rPr>
          <w:rFonts w:cs="B Homa"/>
          <w:sz w:val="24"/>
          <w:szCs w:val="24"/>
          <w:u w:val="single"/>
        </w:rPr>
        <w:t>word</w:t>
      </w:r>
      <w:r w:rsidRPr="00F57560">
        <w:rPr>
          <w:rFonts w:cs="B Homa" w:hint="cs"/>
          <w:sz w:val="24"/>
          <w:szCs w:val="24"/>
          <w:u w:val="single"/>
          <w:rtl/>
        </w:rPr>
        <w:t>، نياز</w:t>
      </w:r>
      <w:r w:rsidR="00F57560" w:rsidRPr="00F57560">
        <w:rPr>
          <w:rFonts w:cs="B Homa" w:hint="cs"/>
          <w:sz w:val="24"/>
          <w:szCs w:val="24"/>
          <w:u w:val="single"/>
          <w:rtl/>
        </w:rPr>
        <w:t>ي</w:t>
      </w:r>
      <w:r w:rsidRPr="00F57560">
        <w:rPr>
          <w:rFonts w:cs="B Homa" w:hint="cs"/>
          <w:sz w:val="24"/>
          <w:szCs w:val="24"/>
          <w:u w:val="single"/>
          <w:rtl/>
        </w:rPr>
        <w:t xml:space="preserve"> به تكميل توسط غير پزشك </w:t>
      </w:r>
      <w:r w:rsidR="00F57560" w:rsidRPr="00F57560">
        <w:rPr>
          <w:rFonts w:cs="B Homa" w:hint="cs"/>
          <w:sz w:val="24"/>
          <w:szCs w:val="24"/>
          <w:u w:val="single"/>
          <w:rtl/>
        </w:rPr>
        <w:t>ندارد.</w:t>
      </w:r>
    </w:p>
    <w:p w:rsidR="00A830CB" w:rsidRPr="00A830CB" w:rsidRDefault="00A830CB" w:rsidP="00B44684">
      <w:pPr>
        <w:spacing w:after="0"/>
        <w:jc w:val="both"/>
        <w:rPr>
          <w:rFonts w:cs="B Homa"/>
          <w:b/>
          <w:bCs/>
          <w:color w:val="7030A0"/>
          <w:sz w:val="24"/>
          <w:szCs w:val="24"/>
          <w:rtl/>
        </w:rPr>
      </w:pPr>
      <w:r w:rsidRPr="00A830CB">
        <w:rPr>
          <w:rFonts w:cs="B Homa" w:hint="cs"/>
          <w:b/>
          <w:bCs/>
          <w:color w:val="7030A0"/>
          <w:sz w:val="24"/>
          <w:szCs w:val="24"/>
          <w:rtl/>
        </w:rPr>
        <w:t>در فرم هاي آماري:</w:t>
      </w:r>
    </w:p>
    <w:p w:rsidR="002C59F3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كل دانش آموزان:</w:t>
      </w:r>
      <w:r>
        <w:rPr>
          <w:rFonts w:cs="B Homa" w:hint="cs"/>
          <w:sz w:val="24"/>
          <w:szCs w:val="24"/>
          <w:rtl/>
        </w:rPr>
        <w:t xml:space="preserve"> تعداد كل دانش آموزان استان مي باشد كه بايد خدمات سلامت را دريافت كنند.</w:t>
      </w:r>
    </w:p>
    <w:p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تحت پوشش:</w:t>
      </w:r>
      <w:r>
        <w:rPr>
          <w:rFonts w:cs="B Homa" w:hint="cs"/>
          <w:sz w:val="24"/>
          <w:szCs w:val="24"/>
          <w:rtl/>
        </w:rPr>
        <w:t xml:space="preserve"> تعداد دانش آموزاني است كه در حال حاضر از سيستم هاي بهداشتي درماني تابع دانشگاه علوم پزشكي خدمات بهداشتي (واكسيناسيون، ارزيابي، معاينات و .......) را دريافت</w:t>
      </w:r>
      <w:r w:rsidR="00933558">
        <w:rPr>
          <w:rFonts w:cs="B Homa" w:hint="cs"/>
          <w:sz w:val="24"/>
          <w:szCs w:val="24"/>
          <w:rtl/>
        </w:rPr>
        <w:t xml:space="preserve">       </w:t>
      </w:r>
      <w:r>
        <w:rPr>
          <w:rFonts w:cs="B Homa" w:hint="cs"/>
          <w:sz w:val="24"/>
          <w:szCs w:val="24"/>
          <w:rtl/>
        </w:rPr>
        <w:t xml:space="preserve"> مي كنند (مدارسي كه براي آن ها پرونده بهداشتي تشكيل شده است).</w:t>
      </w:r>
    </w:p>
    <w:p w:rsidR="00587C38" w:rsidRDefault="00587C38" w:rsidP="00B44684">
      <w:pPr>
        <w:spacing w:after="0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>- تعداد دانش آموزان معاينه شده:</w:t>
      </w:r>
      <w:r>
        <w:rPr>
          <w:rFonts w:cs="B Homa" w:hint="cs"/>
          <w:sz w:val="24"/>
          <w:szCs w:val="24"/>
          <w:rtl/>
        </w:rPr>
        <w:t xml:space="preserve"> تعداد دانش آموزاني هستند كه در طي اجراي طرح سنجش</w:t>
      </w:r>
      <w:r w:rsidRPr="00587C38">
        <w:rPr>
          <w:rFonts w:cs="B Homa" w:hint="cs"/>
          <w:sz w:val="24"/>
          <w:szCs w:val="24"/>
          <w:rtl/>
        </w:rPr>
        <w:t xml:space="preserve"> </w:t>
      </w:r>
      <w:r>
        <w:rPr>
          <w:rFonts w:cs="B Homa" w:hint="cs"/>
          <w:sz w:val="24"/>
          <w:szCs w:val="24"/>
          <w:rtl/>
        </w:rPr>
        <w:t xml:space="preserve">براي </w:t>
      </w:r>
      <w:r w:rsidR="00F57560">
        <w:rPr>
          <w:rFonts w:cs="B Homa" w:hint="cs"/>
          <w:sz w:val="24"/>
          <w:szCs w:val="24"/>
          <w:rtl/>
        </w:rPr>
        <w:t xml:space="preserve">آن ها شناسنامه صادر شده و پس از </w:t>
      </w:r>
      <w:r>
        <w:rPr>
          <w:rFonts w:cs="B Homa" w:hint="cs"/>
          <w:sz w:val="24"/>
          <w:szCs w:val="24"/>
          <w:rtl/>
        </w:rPr>
        <w:t xml:space="preserve">ارزيابي و معاينات كامل،  شناسنامه آن ها تكميل شده است.  </w:t>
      </w:r>
    </w:p>
    <w:p w:rsidR="002B0E0C" w:rsidRPr="00A830CB" w:rsidRDefault="00933558" w:rsidP="00B44684">
      <w:pPr>
        <w:spacing w:after="0"/>
        <w:jc w:val="both"/>
        <w:rPr>
          <w:rFonts w:cs="B Homa"/>
          <w:color w:val="548DD4" w:themeColor="text2" w:themeTint="99"/>
          <w:sz w:val="24"/>
          <w:szCs w:val="24"/>
          <w:rtl/>
        </w:rPr>
      </w:pPr>
      <w:r w:rsidRPr="00A830CB">
        <w:rPr>
          <w:rFonts w:cs="B Homa" w:hint="cs"/>
          <w:color w:val="548DD4" w:themeColor="text2" w:themeTint="99"/>
          <w:sz w:val="24"/>
          <w:szCs w:val="24"/>
          <w:rtl/>
        </w:rPr>
        <w:t xml:space="preserve"> </w:t>
      </w:r>
      <w:r w:rsidR="00F57560" w:rsidRPr="00A830CB">
        <w:rPr>
          <w:rFonts w:cs="B Homa" w:hint="cs"/>
          <w:b/>
          <w:bCs/>
          <w:color w:val="548DD4" w:themeColor="text2" w:themeTint="99"/>
          <w:sz w:val="24"/>
          <w:szCs w:val="24"/>
          <w:rtl/>
        </w:rPr>
        <w:t>در فرم غير پزشك</w:t>
      </w:r>
    </w:p>
    <w:p w:rsidR="00C67005" w:rsidRDefault="00E00FA6" w:rsidP="00B44684">
      <w:pPr>
        <w:spacing w:after="0"/>
        <w:ind w:left="379" w:hanging="142"/>
        <w:jc w:val="both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در بخش </w:t>
      </w:r>
      <w:r w:rsidR="00C67005">
        <w:rPr>
          <w:rFonts w:cs="B Homa" w:hint="cs"/>
          <w:sz w:val="24"/>
          <w:szCs w:val="24"/>
          <w:rtl/>
        </w:rPr>
        <w:t>نتايج ارزيابي</w:t>
      </w:r>
      <w:r w:rsidR="0061798E">
        <w:rPr>
          <w:rFonts w:cs="B Homa" w:hint="cs"/>
          <w:sz w:val="24"/>
          <w:szCs w:val="24"/>
          <w:rtl/>
        </w:rPr>
        <w:t>:</w:t>
      </w:r>
    </w:p>
    <w:p w:rsidR="00C67005" w:rsidRDefault="00C67005" w:rsidP="00174B2C">
      <w:pPr>
        <w:tabs>
          <w:tab w:val="left" w:pos="237"/>
          <w:tab w:val="left" w:pos="379"/>
        </w:tabs>
        <w:spacing w:after="0"/>
        <w:ind w:left="521" w:right="-142" w:hanging="284"/>
        <w:jc w:val="both"/>
        <w:rPr>
          <w:rFonts w:cs="B Homa"/>
          <w:sz w:val="24"/>
          <w:szCs w:val="24"/>
          <w:rtl/>
        </w:rPr>
      </w:pPr>
      <w:r w:rsidRPr="00F57560">
        <w:rPr>
          <w:rFonts w:cs="B Homa" w:hint="cs"/>
          <w:b/>
          <w:bCs/>
          <w:sz w:val="24"/>
          <w:szCs w:val="24"/>
          <w:rtl/>
        </w:rPr>
        <w:t xml:space="preserve">- </w:t>
      </w:r>
      <w:r w:rsidR="00B34E05">
        <w:rPr>
          <w:rFonts w:cs="B Homa" w:hint="cs"/>
          <w:b/>
          <w:bCs/>
          <w:sz w:val="24"/>
          <w:szCs w:val="24"/>
          <w:rtl/>
        </w:rPr>
        <w:t xml:space="preserve"> </w:t>
      </w:r>
      <w:r w:rsidRPr="00F57560">
        <w:rPr>
          <w:rFonts w:cs="B Homa" w:hint="cs"/>
          <w:b/>
          <w:bCs/>
          <w:sz w:val="24"/>
          <w:szCs w:val="24"/>
          <w:rtl/>
        </w:rPr>
        <w:t>موارد مشكوك:</w:t>
      </w:r>
      <w:r w:rsidR="00E00FA6">
        <w:rPr>
          <w:rFonts w:cs="B Homa" w:hint="cs"/>
          <w:sz w:val="24"/>
          <w:szCs w:val="24"/>
          <w:rtl/>
        </w:rPr>
        <w:t xml:space="preserve"> موارد </w:t>
      </w:r>
      <w:r w:rsidR="00174B2C">
        <w:rPr>
          <w:rFonts w:cs="B Homa" w:hint="cs"/>
          <w:sz w:val="24"/>
          <w:szCs w:val="24"/>
          <w:rtl/>
        </w:rPr>
        <w:t>ي</w:t>
      </w:r>
      <w:r w:rsidR="00E00FA6">
        <w:rPr>
          <w:rFonts w:cs="B Homa" w:hint="cs"/>
          <w:sz w:val="24"/>
          <w:szCs w:val="24"/>
          <w:rtl/>
        </w:rPr>
        <w:t xml:space="preserve"> است كه در ارزيابي فعلي (طرح سنجش) </w:t>
      </w:r>
      <w:r w:rsidR="00F57560">
        <w:rPr>
          <w:rFonts w:cs="B Homa" w:hint="cs"/>
          <w:sz w:val="24"/>
          <w:szCs w:val="24"/>
          <w:rtl/>
        </w:rPr>
        <w:t xml:space="preserve">مشكوك </w:t>
      </w:r>
      <w:r w:rsidR="00E00FA6">
        <w:rPr>
          <w:rFonts w:cs="B Homa" w:hint="cs"/>
          <w:sz w:val="24"/>
          <w:szCs w:val="24"/>
          <w:rtl/>
        </w:rPr>
        <w:t xml:space="preserve">تشخيص داده </w:t>
      </w:r>
      <w:r w:rsidR="00222A1D">
        <w:rPr>
          <w:rFonts w:cs="B Homa" w:hint="cs"/>
          <w:sz w:val="24"/>
          <w:szCs w:val="24"/>
          <w:rtl/>
        </w:rPr>
        <w:t>م</w:t>
      </w:r>
      <w:r w:rsidR="00E00FA6">
        <w:rPr>
          <w:rFonts w:cs="B Homa" w:hint="cs"/>
          <w:sz w:val="24"/>
          <w:szCs w:val="24"/>
          <w:rtl/>
        </w:rPr>
        <w:t>ي شود. (در واقع موارد ارجاعي غير پزشك به پزشك</w:t>
      </w:r>
      <w:r w:rsidR="002B0E0C">
        <w:rPr>
          <w:rFonts w:cs="B Homa" w:hint="cs"/>
          <w:sz w:val="24"/>
          <w:szCs w:val="24"/>
          <w:rtl/>
        </w:rPr>
        <w:t xml:space="preserve"> مي باشد</w:t>
      </w:r>
      <w:r w:rsidR="00E00FA6">
        <w:rPr>
          <w:rFonts w:cs="B Homa" w:hint="cs"/>
          <w:sz w:val="24"/>
          <w:szCs w:val="24"/>
          <w:rtl/>
        </w:rPr>
        <w:t>)</w:t>
      </w:r>
    </w:p>
    <w:p w:rsidR="00E00FA6" w:rsidRPr="00A830CB" w:rsidRDefault="00E00FA6" w:rsidP="00DB4540">
      <w:pPr>
        <w:tabs>
          <w:tab w:val="left" w:pos="237"/>
          <w:tab w:val="left" w:pos="662"/>
        </w:tabs>
        <w:spacing w:after="0"/>
        <w:ind w:left="521" w:hanging="284"/>
        <w:jc w:val="both"/>
        <w:rPr>
          <w:rFonts w:cs="B Homa"/>
          <w:sz w:val="24"/>
          <w:szCs w:val="24"/>
          <w:rtl/>
        </w:rPr>
      </w:pPr>
      <w:r w:rsidRPr="0061798E">
        <w:rPr>
          <w:rFonts w:cs="B Homa" w:hint="cs"/>
          <w:b/>
          <w:bCs/>
          <w:sz w:val="24"/>
          <w:szCs w:val="24"/>
          <w:rtl/>
        </w:rPr>
        <w:t>-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61798E">
        <w:rPr>
          <w:rFonts w:cs="B Homa" w:hint="cs"/>
          <w:b/>
          <w:bCs/>
          <w:sz w:val="24"/>
          <w:szCs w:val="24"/>
          <w:rtl/>
        </w:rPr>
        <w:t xml:space="preserve"> </w:t>
      </w:r>
      <w:r w:rsidR="00A830CB">
        <w:rPr>
          <w:rFonts w:cs="B Homa" w:hint="cs"/>
          <w:b/>
          <w:bCs/>
          <w:sz w:val="24"/>
          <w:szCs w:val="24"/>
          <w:rtl/>
        </w:rPr>
        <w:t xml:space="preserve">موارد </w:t>
      </w:r>
      <w:r w:rsidRPr="0061798E">
        <w:rPr>
          <w:rFonts w:cs="B Homa" w:hint="cs"/>
          <w:b/>
          <w:bCs/>
          <w:sz w:val="24"/>
          <w:szCs w:val="24"/>
          <w:rtl/>
        </w:rPr>
        <w:t xml:space="preserve">بيمار/ اختلال: </w:t>
      </w:r>
      <w:r w:rsidR="00A830CB">
        <w:rPr>
          <w:rFonts w:cs="B Homa" w:hint="cs"/>
          <w:sz w:val="24"/>
          <w:szCs w:val="24"/>
          <w:rtl/>
        </w:rPr>
        <w:t>در فرم غير پزشك در بخش</w:t>
      </w:r>
      <w:r w:rsidR="00F51DAD">
        <w:rPr>
          <w:rFonts w:cs="B Homa" w:hint="cs"/>
          <w:sz w:val="24"/>
          <w:szCs w:val="24"/>
          <w:rtl/>
        </w:rPr>
        <w:t xml:space="preserve"> هاي پديكولوز،</w:t>
      </w:r>
      <w:r w:rsidR="00A830CB">
        <w:rPr>
          <w:rFonts w:cs="B Homa" w:hint="cs"/>
          <w:sz w:val="24"/>
          <w:szCs w:val="24"/>
          <w:rtl/>
        </w:rPr>
        <w:t xml:space="preserve"> دهان و دندان</w:t>
      </w:r>
      <w:r w:rsidR="00F51DAD">
        <w:rPr>
          <w:rFonts w:cs="B Homa" w:hint="cs"/>
          <w:sz w:val="24"/>
          <w:szCs w:val="24"/>
          <w:rtl/>
        </w:rPr>
        <w:t>، رفتارهاي پرخطر و بيماري هاي نيازمند مراقبت ويژه</w:t>
      </w:r>
      <w:r w:rsidR="00A830CB">
        <w:rPr>
          <w:rFonts w:cs="B Homa" w:hint="cs"/>
          <w:sz w:val="24"/>
          <w:szCs w:val="24"/>
          <w:rtl/>
        </w:rPr>
        <w:t xml:space="preserve"> پر مي شود. </w:t>
      </w:r>
    </w:p>
    <w:p w:rsidR="00E00FA6" w:rsidRDefault="00A830CB" w:rsidP="00AF2343">
      <w:pPr>
        <w:tabs>
          <w:tab w:val="left" w:pos="237"/>
          <w:tab w:val="left" w:pos="379"/>
        </w:tabs>
        <w:spacing w:after="0"/>
        <w:ind w:left="237"/>
        <w:jc w:val="both"/>
        <w:rPr>
          <w:rFonts w:cs="B Homa"/>
          <w:sz w:val="24"/>
          <w:szCs w:val="24"/>
          <w:rtl/>
        </w:rPr>
      </w:pPr>
      <w:r w:rsidRPr="00B44684">
        <w:rPr>
          <w:rFonts w:cs="B Homa" w:hint="cs"/>
          <w:b/>
          <w:bCs/>
          <w:sz w:val="24"/>
          <w:szCs w:val="24"/>
          <w:rtl/>
        </w:rPr>
        <w:t>-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B44684">
        <w:rPr>
          <w:rFonts w:cs="B Homa" w:hint="cs"/>
          <w:b/>
          <w:bCs/>
          <w:sz w:val="24"/>
          <w:szCs w:val="24"/>
          <w:rtl/>
        </w:rPr>
        <w:t xml:space="preserve">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توصيه</w:t>
      </w:r>
      <w:r w:rsidR="00B44684">
        <w:rPr>
          <w:rFonts w:cs="B Homa" w:hint="cs"/>
          <w:b/>
          <w:bCs/>
          <w:sz w:val="24"/>
          <w:szCs w:val="24"/>
          <w:rtl/>
        </w:rPr>
        <w:t xml:space="preserve"> يا </w:t>
      </w:r>
      <w:r w:rsidR="00B44684" w:rsidRPr="00B44684">
        <w:rPr>
          <w:rFonts w:cs="B Homa" w:hint="cs"/>
          <w:b/>
          <w:bCs/>
          <w:sz w:val="24"/>
          <w:szCs w:val="24"/>
          <w:rtl/>
        </w:rPr>
        <w:t>مشاوره</w:t>
      </w:r>
      <w:r w:rsidR="00B44684" w:rsidRPr="00B44684">
        <w:rPr>
          <w:rFonts w:cs="B Homa" w:hint="cs"/>
          <w:sz w:val="24"/>
          <w:szCs w:val="24"/>
          <w:rtl/>
        </w:rPr>
        <w:t>: كليه توصيه ها</w:t>
      </w:r>
      <w:r w:rsidR="00B44684">
        <w:rPr>
          <w:rFonts w:cs="B Homa" w:hint="cs"/>
          <w:sz w:val="24"/>
          <w:szCs w:val="24"/>
          <w:rtl/>
        </w:rPr>
        <w:t>، مشاوره ها و</w:t>
      </w:r>
      <w:r w:rsidR="00B44684" w:rsidRPr="00B44684">
        <w:rPr>
          <w:rFonts w:cs="B Homa" w:hint="cs"/>
          <w:sz w:val="24"/>
          <w:szCs w:val="24"/>
          <w:rtl/>
        </w:rPr>
        <w:t xml:space="preserve"> آموزش هاي ارا</w:t>
      </w:r>
      <w:r w:rsidR="00B44684">
        <w:rPr>
          <w:rFonts w:cs="B Homa" w:hint="cs"/>
          <w:sz w:val="24"/>
          <w:szCs w:val="24"/>
          <w:rtl/>
        </w:rPr>
        <w:t>ي</w:t>
      </w:r>
      <w:r w:rsidR="00B44684" w:rsidRPr="00B44684">
        <w:rPr>
          <w:rFonts w:cs="B Homa" w:hint="cs"/>
          <w:sz w:val="24"/>
          <w:szCs w:val="24"/>
          <w:rtl/>
        </w:rPr>
        <w:t xml:space="preserve">ه شده </w:t>
      </w:r>
      <w:r w:rsidR="00B44684">
        <w:rPr>
          <w:rFonts w:cs="B Homa" w:hint="cs"/>
          <w:sz w:val="24"/>
          <w:szCs w:val="24"/>
          <w:rtl/>
        </w:rPr>
        <w:t>ب</w:t>
      </w:r>
      <w:r w:rsidR="00B44684" w:rsidRPr="00B44684">
        <w:rPr>
          <w:rFonts w:cs="B Homa" w:hint="cs"/>
          <w:sz w:val="24"/>
          <w:szCs w:val="24"/>
          <w:rtl/>
        </w:rPr>
        <w:t>ر</w:t>
      </w:r>
      <w:r w:rsidR="00B44684">
        <w:rPr>
          <w:rFonts w:cs="B Homa" w:hint="cs"/>
          <w:sz w:val="24"/>
          <w:szCs w:val="24"/>
          <w:rtl/>
        </w:rPr>
        <w:t xml:space="preserve"> </w:t>
      </w:r>
      <w:r w:rsidR="00B44684" w:rsidRPr="00B44684">
        <w:rPr>
          <w:rFonts w:cs="B Homa" w:hint="cs"/>
          <w:sz w:val="24"/>
          <w:szCs w:val="24"/>
          <w:rtl/>
        </w:rPr>
        <w:t>ا</w:t>
      </w:r>
      <w:r w:rsidR="00B44684">
        <w:rPr>
          <w:rFonts w:cs="B Homa" w:hint="cs"/>
          <w:sz w:val="24"/>
          <w:szCs w:val="24"/>
          <w:rtl/>
        </w:rPr>
        <w:t>ساس دستورالعمل را</w:t>
      </w:r>
      <w:r w:rsidR="00B44684" w:rsidRPr="00B44684">
        <w:rPr>
          <w:rFonts w:cs="B Homa" w:hint="cs"/>
          <w:sz w:val="24"/>
          <w:szCs w:val="24"/>
          <w:rtl/>
        </w:rPr>
        <w:t xml:space="preserve"> شامل </w:t>
      </w:r>
      <w:r w:rsidR="00B44684">
        <w:rPr>
          <w:rFonts w:cs="B Homa" w:hint="cs"/>
          <w:sz w:val="24"/>
          <w:szCs w:val="24"/>
          <w:rtl/>
        </w:rPr>
        <w:t xml:space="preserve">     </w:t>
      </w:r>
      <w:r w:rsidR="00B44684" w:rsidRPr="00B44684">
        <w:rPr>
          <w:rFonts w:cs="B Homa" w:hint="cs"/>
          <w:sz w:val="24"/>
          <w:szCs w:val="24"/>
          <w:rtl/>
        </w:rPr>
        <w:t>مي شود.</w:t>
      </w:r>
    </w:p>
    <w:p w:rsidR="00E33CEE" w:rsidRPr="005A7409" w:rsidRDefault="00E33CEE" w:rsidP="001655A2">
      <w:pPr>
        <w:spacing w:after="0"/>
        <w:ind w:left="237"/>
        <w:jc w:val="both"/>
        <w:rPr>
          <w:rFonts w:cs="B Homa" w:hint="cs"/>
          <w:sz w:val="24"/>
          <w:szCs w:val="24"/>
        </w:rPr>
      </w:pPr>
      <w:r w:rsidRPr="005A7409">
        <w:rPr>
          <w:rFonts w:cs="B Homa" w:hint="cs"/>
          <w:b/>
          <w:bCs/>
          <w:sz w:val="24"/>
          <w:szCs w:val="24"/>
          <w:rtl/>
        </w:rPr>
        <w:t xml:space="preserve">- 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 </w:t>
      </w:r>
      <w:r w:rsidRPr="005A7409">
        <w:rPr>
          <w:rFonts w:cs="B Homa" w:hint="cs"/>
          <w:b/>
          <w:bCs/>
          <w:sz w:val="24"/>
          <w:szCs w:val="24"/>
          <w:rtl/>
        </w:rPr>
        <w:t>موارد نيازمند مراقبت ويژه:</w:t>
      </w:r>
      <w:r w:rsidRPr="005A7409">
        <w:rPr>
          <w:rFonts w:cs="B Homa" w:hint="cs"/>
          <w:sz w:val="24"/>
          <w:szCs w:val="24"/>
          <w:rtl/>
        </w:rPr>
        <w:t xml:space="preserve"> مواردي است كه قبل از معاينه فعلي در طرح سنجش، در فرد تشخيص داده </w:t>
      </w:r>
      <w:r w:rsidR="005A7409">
        <w:rPr>
          <w:rFonts w:cs="B Homa" w:hint="cs"/>
          <w:sz w:val="24"/>
          <w:szCs w:val="24"/>
          <w:rtl/>
        </w:rPr>
        <w:t xml:space="preserve">  </w:t>
      </w:r>
      <w:r w:rsidRPr="005A7409">
        <w:rPr>
          <w:rFonts w:cs="B Homa" w:hint="cs"/>
          <w:sz w:val="24"/>
          <w:szCs w:val="24"/>
          <w:rtl/>
        </w:rPr>
        <w:t xml:space="preserve">شده است و به مدت طولاني تحت مراقبت و درمان مي باشد. </w:t>
      </w:r>
    </w:p>
    <w:p w:rsidR="0005197B" w:rsidRPr="0005197B" w:rsidRDefault="001655A2" w:rsidP="0005197B">
      <w:pPr>
        <w:spacing w:after="0"/>
        <w:ind w:left="360"/>
        <w:jc w:val="both"/>
        <w:rPr>
          <w:rFonts w:cs="B Homa"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t xml:space="preserve"> </w:t>
      </w:r>
      <w:r w:rsidR="005A7409">
        <w:rPr>
          <w:rFonts w:cs="B Homa" w:hint="cs"/>
          <w:b/>
          <w:bCs/>
          <w:sz w:val="24"/>
          <w:szCs w:val="24"/>
          <w:rtl/>
        </w:rPr>
        <w:t xml:space="preserve">تعداد </w:t>
      </w:r>
      <w:r w:rsidR="005A7409" w:rsidRPr="005A7409">
        <w:rPr>
          <w:rFonts w:cs="B Homa" w:hint="cs"/>
          <w:b/>
          <w:bCs/>
          <w:sz w:val="24"/>
          <w:szCs w:val="24"/>
          <w:rtl/>
        </w:rPr>
        <w:t xml:space="preserve">موارد </w:t>
      </w:r>
      <w:r w:rsidR="005A7409">
        <w:rPr>
          <w:rFonts w:cs="B Homa" w:hint="cs"/>
          <w:b/>
          <w:bCs/>
          <w:sz w:val="24"/>
          <w:szCs w:val="24"/>
          <w:rtl/>
        </w:rPr>
        <w:t>پيگيري و</w:t>
      </w:r>
      <w:r w:rsidR="005A7409" w:rsidRPr="005A7409">
        <w:rPr>
          <w:rFonts w:cs="B Homa" w:hint="cs"/>
          <w:b/>
          <w:bCs/>
          <w:sz w:val="24"/>
          <w:szCs w:val="24"/>
          <w:rtl/>
        </w:rPr>
        <w:t xml:space="preserve"> مراقبت </w:t>
      </w:r>
      <w:r w:rsidR="005A7409">
        <w:rPr>
          <w:rFonts w:cs="B Homa" w:hint="cs"/>
          <w:b/>
          <w:bCs/>
          <w:sz w:val="24"/>
          <w:szCs w:val="24"/>
          <w:rtl/>
        </w:rPr>
        <w:t>شده</w:t>
      </w:r>
      <w:r w:rsidR="005A7409">
        <w:rPr>
          <w:rFonts w:cs="B Homa" w:hint="cs"/>
          <w:sz w:val="24"/>
          <w:szCs w:val="24"/>
          <w:rtl/>
        </w:rPr>
        <w:t>:</w:t>
      </w:r>
      <w:r>
        <w:rPr>
          <w:rFonts w:cs="B Homa" w:hint="cs"/>
          <w:sz w:val="24"/>
          <w:szCs w:val="24"/>
          <w:rtl/>
        </w:rPr>
        <w:t xml:space="preserve"> </w:t>
      </w:r>
      <w:r w:rsidR="004C6541">
        <w:rPr>
          <w:rFonts w:cs="B Homa" w:hint="cs"/>
          <w:sz w:val="24"/>
          <w:szCs w:val="24"/>
          <w:rtl/>
        </w:rPr>
        <w:t>تعداد موارد مشكل دار كه توسط پزشك يا غير پزشك تشخيص داده شده و نيازمند پيگيري و مراقبت توسط غير پزشك است.</w:t>
      </w:r>
      <w:r w:rsidR="0005197B">
        <w:rPr>
          <w:rFonts w:cs="B Homa" w:hint="cs"/>
          <w:sz w:val="24"/>
          <w:szCs w:val="24"/>
          <w:rtl/>
        </w:rPr>
        <w:t xml:space="preserve"> </w:t>
      </w:r>
      <w:r w:rsidR="0005197B" w:rsidRPr="0005197B">
        <w:rPr>
          <w:rFonts w:cs="B Homa" w:hint="cs"/>
          <w:sz w:val="24"/>
          <w:szCs w:val="24"/>
          <w:rtl/>
        </w:rPr>
        <w:t>كه مراقبت و پيگيري آن ها به طور كامل انجام شده است.</w:t>
      </w:r>
    </w:p>
    <w:p w:rsidR="00587C38" w:rsidRPr="00A830CB" w:rsidRDefault="00E00FA6" w:rsidP="00141374">
      <w:pPr>
        <w:spacing w:after="0"/>
        <w:jc w:val="both"/>
        <w:rPr>
          <w:rFonts w:cs="B Homa"/>
          <w:color w:val="FF0000"/>
          <w:sz w:val="24"/>
          <w:szCs w:val="24"/>
          <w:rtl/>
        </w:rPr>
      </w:pPr>
      <w:r w:rsidRPr="00A830CB">
        <w:rPr>
          <w:rFonts w:cs="B Homa" w:hint="cs"/>
          <w:b/>
          <w:bCs/>
          <w:color w:val="FF0000"/>
          <w:sz w:val="24"/>
          <w:szCs w:val="24"/>
          <w:rtl/>
        </w:rPr>
        <w:t>در فرم پزشك</w:t>
      </w:r>
      <w:r w:rsidRPr="00A830CB">
        <w:rPr>
          <w:rFonts w:cs="B Homa" w:hint="cs"/>
          <w:color w:val="FF0000"/>
          <w:sz w:val="24"/>
          <w:szCs w:val="24"/>
          <w:rtl/>
        </w:rPr>
        <w:t xml:space="preserve"> </w:t>
      </w:r>
    </w:p>
    <w:p w:rsidR="00E00FA6" w:rsidRDefault="00E00FA6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مشكوك:</w:t>
      </w:r>
      <w:r>
        <w:rPr>
          <w:rFonts w:cs="B Homa" w:hint="cs"/>
          <w:sz w:val="24"/>
          <w:szCs w:val="24"/>
          <w:rtl/>
        </w:rPr>
        <w:t xml:space="preserve"> موارد غير طبيعي است كه پزشك عمومي </w:t>
      </w:r>
      <w:r w:rsidR="00B34E05">
        <w:rPr>
          <w:rFonts w:cs="B Homa" w:hint="cs"/>
          <w:sz w:val="24"/>
          <w:szCs w:val="24"/>
          <w:rtl/>
        </w:rPr>
        <w:t xml:space="preserve">پس از معاينه تشخيص داده و </w:t>
      </w:r>
      <w:r>
        <w:rPr>
          <w:rFonts w:cs="B Homa" w:hint="cs"/>
          <w:sz w:val="24"/>
          <w:szCs w:val="24"/>
          <w:rtl/>
        </w:rPr>
        <w:t xml:space="preserve">جهت بررسي بيش تر به پزشك متخصص يا مراكز </w:t>
      </w:r>
      <w:r w:rsidR="007B23F7">
        <w:rPr>
          <w:rFonts w:cs="B Homa" w:hint="cs"/>
          <w:sz w:val="24"/>
          <w:szCs w:val="24"/>
          <w:rtl/>
        </w:rPr>
        <w:t>تخصصي</w:t>
      </w:r>
      <w:r>
        <w:rPr>
          <w:rFonts w:cs="B Homa" w:hint="cs"/>
          <w:sz w:val="24"/>
          <w:szCs w:val="24"/>
          <w:rtl/>
        </w:rPr>
        <w:t xml:space="preserve"> ارجاع مي دهد.</w:t>
      </w:r>
    </w:p>
    <w:p w:rsidR="00E00FA6" w:rsidRDefault="005623E9" w:rsidP="00B44684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بيمار/ اختلال:</w:t>
      </w:r>
      <w:r>
        <w:rPr>
          <w:rFonts w:cs="B Homa" w:hint="cs"/>
          <w:sz w:val="24"/>
          <w:szCs w:val="24"/>
          <w:rtl/>
        </w:rPr>
        <w:t xml:space="preserve"> مواردي است كه به تشخيص پزشك عمومي</w:t>
      </w:r>
      <w:r w:rsidR="00B34E05">
        <w:rPr>
          <w:rFonts w:cs="B Homa" w:hint="cs"/>
          <w:sz w:val="24"/>
          <w:szCs w:val="24"/>
          <w:rtl/>
        </w:rPr>
        <w:t>،</w:t>
      </w:r>
      <w:r>
        <w:rPr>
          <w:rFonts w:cs="B Homa" w:hint="cs"/>
          <w:sz w:val="24"/>
          <w:szCs w:val="24"/>
          <w:rtl/>
        </w:rPr>
        <w:t xml:space="preserve"> </w:t>
      </w:r>
      <w:r w:rsidR="00B34E05">
        <w:rPr>
          <w:rFonts w:cs="B Homa" w:hint="cs"/>
          <w:sz w:val="24"/>
          <w:szCs w:val="24"/>
          <w:rtl/>
        </w:rPr>
        <w:t xml:space="preserve">دانش آموز </w:t>
      </w:r>
      <w:r>
        <w:rPr>
          <w:rFonts w:cs="B Homa" w:hint="cs"/>
          <w:sz w:val="24"/>
          <w:szCs w:val="24"/>
          <w:rtl/>
        </w:rPr>
        <w:t>بيمار بوده و</w:t>
      </w:r>
      <w:r w:rsidR="00B44684">
        <w:rPr>
          <w:rFonts w:cs="B Homa" w:hint="cs"/>
          <w:sz w:val="24"/>
          <w:szCs w:val="24"/>
          <w:rtl/>
        </w:rPr>
        <w:t xml:space="preserve"> يا داراي اختلال است و</w:t>
      </w:r>
      <w:r>
        <w:rPr>
          <w:rFonts w:cs="B Homa" w:hint="cs"/>
          <w:sz w:val="24"/>
          <w:szCs w:val="24"/>
          <w:rtl/>
        </w:rPr>
        <w:t xml:space="preserve"> نيازمند درمان سرپايي مي باشد و </w:t>
      </w:r>
      <w:r w:rsidR="00B34E05">
        <w:rPr>
          <w:rFonts w:cs="B Homa" w:hint="cs"/>
          <w:sz w:val="24"/>
          <w:szCs w:val="24"/>
          <w:rtl/>
        </w:rPr>
        <w:t>وي</w:t>
      </w:r>
      <w:r>
        <w:rPr>
          <w:rFonts w:cs="B Homa" w:hint="cs"/>
          <w:sz w:val="24"/>
          <w:szCs w:val="24"/>
          <w:rtl/>
        </w:rPr>
        <w:t xml:space="preserve"> را تحت درمان </w:t>
      </w:r>
      <w:r w:rsidR="00B34E05">
        <w:rPr>
          <w:rFonts w:cs="B Homa" w:hint="cs"/>
          <w:sz w:val="24"/>
          <w:szCs w:val="24"/>
          <w:rtl/>
        </w:rPr>
        <w:t xml:space="preserve">سرپايي </w:t>
      </w:r>
      <w:r>
        <w:rPr>
          <w:rFonts w:cs="B Homa" w:hint="cs"/>
          <w:sz w:val="24"/>
          <w:szCs w:val="24"/>
          <w:rtl/>
        </w:rPr>
        <w:t>قرار مي دهد.</w:t>
      </w:r>
    </w:p>
    <w:p w:rsidR="005623E9" w:rsidRDefault="005623E9" w:rsidP="00D34C7F">
      <w:pPr>
        <w:pStyle w:val="ListParagraph"/>
        <w:numPr>
          <w:ilvl w:val="0"/>
          <w:numId w:val="1"/>
        </w:numPr>
        <w:ind w:left="521" w:hanging="284"/>
        <w:jc w:val="both"/>
        <w:rPr>
          <w:rFonts w:cs="B Homa" w:hint="cs"/>
          <w:sz w:val="24"/>
          <w:szCs w:val="24"/>
        </w:rPr>
      </w:pPr>
      <w:r w:rsidRPr="00B34E05">
        <w:rPr>
          <w:rFonts w:cs="B Homa" w:hint="cs"/>
          <w:b/>
          <w:bCs/>
          <w:sz w:val="24"/>
          <w:szCs w:val="24"/>
          <w:rtl/>
        </w:rPr>
        <w:t>تحت درمان:</w:t>
      </w:r>
      <w:r>
        <w:rPr>
          <w:rFonts w:cs="B Homa" w:hint="cs"/>
          <w:sz w:val="24"/>
          <w:szCs w:val="24"/>
          <w:rtl/>
        </w:rPr>
        <w:t xml:space="preserve"> مواردي است كه قبل از معاينه فعلي در طرح سنجش، دانش آموز </w:t>
      </w:r>
      <w:r w:rsidR="007B23F7">
        <w:rPr>
          <w:rFonts w:cs="B Homa" w:hint="cs"/>
          <w:sz w:val="24"/>
          <w:szCs w:val="24"/>
          <w:rtl/>
        </w:rPr>
        <w:t>مع</w:t>
      </w:r>
      <w:r w:rsidR="00B34E05">
        <w:rPr>
          <w:rFonts w:cs="B Homa" w:hint="cs"/>
          <w:sz w:val="24"/>
          <w:szCs w:val="24"/>
          <w:rtl/>
        </w:rPr>
        <w:t>ا</w:t>
      </w:r>
      <w:r w:rsidR="007B23F7">
        <w:rPr>
          <w:rFonts w:cs="B Homa" w:hint="cs"/>
          <w:sz w:val="24"/>
          <w:szCs w:val="24"/>
          <w:rtl/>
        </w:rPr>
        <w:t xml:space="preserve">ينه گشته و </w:t>
      </w:r>
      <w:r>
        <w:rPr>
          <w:rFonts w:cs="B Homa" w:hint="cs"/>
          <w:sz w:val="24"/>
          <w:szCs w:val="24"/>
          <w:rtl/>
        </w:rPr>
        <w:t xml:space="preserve">تحت درمان قرار گرفته </w:t>
      </w:r>
      <w:r w:rsidR="007B23F7">
        <w:rPr>
          <w:rFonts w:cs="B Homa" w:hint="cs"/>
          <w:sz w:val="24"/>
          <w:szCs w:val="24"/>
          <w:rtl/>
        </w:rPr>
        <w:t xml:space="preserve">است </w:t>
      </w:r>
      <w:r>
        <w:rPr>
          <w:rFonts w:cs="B Homa" w:hint="cs"/>
          <w:sz w:val="24"/>
          <w:szCs w:val="24"/>
          <w:rtl/>
        </w:rPr>
        <w:t xml:space="preserve">و درمان تا زمان طرح سنجش </w:t>
      </w:r>
      <w:r w:rsidR="007B23F7">
        <w:rPr>
          <w:rFonts w:cs="B Homa" w:hint="cs"/>
          <w:sz w:val="24"/>
          <w:szCs w:val="24"/>
          <w:rtl/>
        </w:rPr>
        <w:t>ادامه دارد</w:t>
      </w:r>
      <w:r w:rsidR="00E33CEE">
        <w:rPr>
          <w:rFonts w:cs="B Homa" w:hint="cs"/>
          <w:sz w:val="24"/>
          <w:szCs w:val="24"/>
          <w:rtl/>
        </w:rPr>
        <w:t xml:space="preserve"> و مشكل فرد مشكل حادي است</w:t>
      </w:r>
      <w:r w:rsidR="007B23F7">
        <w:rPr>
          <w:rFonts w:cs="B Homa" w:hint="cs"/>
          <w:sz w:val="24"/>
          <w:szCs w:val="24"/>
          <w:rtl/>
        </w:rPr>
        <w:t xml:space="preserve">. (با </w:t>
      </w:r>
      <w:r w:rsidR="007B23F7">
        <w:rPr>
          <w:rFonts w:cs="B Homa" w:hint="cs"/>
          <w:sz w:val="24"/>
          <w:szCs w:val="24"/>
          <w:rtl/>
        </w:rPr>
        <w:lastRenderedPageBreak/>
        <w:t xml:space="preserve">موارد مراقبت ويژه كه بيماري مزمن بوده و به مدت طولاني تحت مراقبت و درمان </w:t>
      </w:r>
      <w:r w:rsidR="00D34C7F">
        <w:rPr>
          <w:rFonts w:cs="B Homa" w:hint="cs"/>
          <w:sz w:val="24"/>
          <w:szCs w:val="24"/>
          <w:rtl/>
        </w:rPr>
        <w:t>قرار خواهد گرفت</w:t>
      </w:r>
      <w:r w:rsidR="00222A1D">
        <w:rPr>
          <w:rFonts w:cs="B Homa" w:hint="cs"/>
          <w:sz w:val="24"/>
          <w:szCs w:val="24"/>
          <w:rtl/>
        </w:rPr>
        <w:t>،</w:t>
      </w:r>
      <w:r w:rsidR="007B23F7">
        <w:rPr>
          <w:rFonts w:cs="B Homa" w:hint="cs"/>
          <w:sz w:val="24"/>
          <w:szCs w:val="24"/>
          <w:rtl/>
        </w:rPr>
        <w:t xml:space="preserve"> متفاوت است)</w:t>
      </w:r>
    </w:p>
    <w:p w:rsidR="004C6541" w:rsidRDefault="005A7409" w:rsidP="004C6541">
      <w:pPr>
        <w:pStyle w:val="ListParagraph"/>
        <w:numPr>
          <w:ilvl w:val="0"/>
          <w:numId w:val="1"/>
        </w:numPr>
        <w:spacing w:after="0"/>
        <w:ind w:left="521" w:hanging="284"/>
        <w:jc w:val="both"/>
        <w:rPr>
          <w:rFonts w:cs="B Homa" w:hint="cs"/>
          <w:sz w:val="24"/>
          <w:szCs w:val="24"/>
        </w:rPr>
      </w:pPr>
      <w:r>
        <w:rPr>
          <w:rFonts w:cs="B Homa" w:hint="cs"/>
          <w:b/>
          <w:bCs/>
          <w:sz w:val="24"/>
          <w:szCs w:val="24"/>
          <w:rtl/>
        </w:rPr>
        <w:t>ثبت روند</w:t>
      </w:r>
      <w:r w:rsidRPr="005A7409">
        <w:rPr>
          <w:rFonts w:cs="B Homa" w:hint="cs"/>
          <w:b/>
          <w:bCs/>
          <w:sz w:val="24"/>
          <w:szCs w:val="24"/>
          <w:rtl/>
        </w:rPr>
        <w:t xml:space="preserve"> </w:t>
      </w:r>
      <w:r>
        <w:rPr>
          <w:rFonts w:cs="B Homa" w:hint="cs"/>
          <w:b/>
          <w:bCs/>
          <w:sz w:val="24"/>
          <w:szCs w:val="24"/>
          <w:rtl/>
        </w:rPr>
        <w:t>پيگيري و</w:t>
      </w:r>
      <w:r w:rsidRPr="005A7409">
        <w:rPr>
          <w:rFonts w:cs="B Homa" w:hint="cs"/>
          <w:b/>
          <w:bCs/>
          <w:sz w:val="24"/>
          <w:szCs w:val="24"/>
          <w:rtl/>
        </w:rPr>
        <w:t xml:space="preserve"> مراقبت</w:t>
      </w:r>
      <w:r>
        <w:rPr>
          <w:rFonts w:cs="B Homa" w:hint="cs"/>
          <w:sz w:val="24"/>
          <w:szCs w:val="24"/>
          <w:rtl/>
        </w:rPr>
        <w:t>:</w:t>
      </w:r>
      <w:r w:rsidR="004C6541">
        <w:rPr>
          <w:rFonts w:cs="B Homa" w:hint="cs"/>
          <w:sz w:val="24"/>
          <w:szCs w:val="24"/>
          <w:rtl/>
        </w:rPr>
        <w:t xml:space="preserve"> </w:t>
      </w:r>
    </w:p>
    <w:p w:rsidR="004C6541" w:rsidRPr="004C6541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  <w:rtl/>
        </w:rPr>
      </w:pPr>
      <w:r w:rsidRPr="004C6541">
        <w:rPr>
          <w:rFonts w:cs="B Homa" w:hint="cs"/>
          <w:sz w:val="24"/>
          <w:szCs w:val="24"/>
          <w:rtl/>
        </w:rPr>
        <w:t>موارد مشكل داري كه توسط پزشك تشخيص داده شده و نيازمند مراقبت و پيگيري توسط پزشك (طبق بسته خدمت رده سني 6 تا 25 سال) مي باشد.</w:t>
      </w:r>
    </w:p>
    <w:p w:rsidR="004C6541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</w:rPr>
      </w:pPr>
      <w:r w:rsidRPr="004C6541">
        <w:rPr>
          <w:rFonts w:cs="B Homa" w:hint="cs"/>
          <w:sz w:val="24"/>
          <w:szCs w:val="24"/>
          <w:rtl/>
        </w:rPr>
        <w:t xml:space="preserve"> موارد مشكل داري كه توسط پزشك تشخيص داده شده و نيازمند مراقبت و پيگيري توسط غير پزشك (طبق بسته خدمت رده سني 6 تا 25 سال) مي باشد. </w:t>
      </w:r>
    </w:p>
    <w:p w:rsidR="005A7409" w:rsidRDefault="004C6541" w:rsidP="00512BE4">
      <w:pPr>
        <w:pStyle w:val="ListParagraph"/>
        <w:numPr>
          <w:ilvl w:val="0"/>
          <w:numId w:val="3"/>
        </w:numPr>
        <w:spacing w:after="0"/>
        <w:jc w:val="both"/>
        <w:rPr>
          <w:rFonts w:cs="B Homa" w:hint="cs"/>
          <w:sz w:val="24"/>
          <w:szCs w:val="24"/>
        </w:rPr>
      </w:pPr>
      <w:r w:rsidRPr="004C6541">
        <w:rPr>
          <w:rFonts w:cs="B Homa" w:hint="cs"/>
          <w:sz w:val="24"/>
          <w:szCs w:val="24"/>
          <w:rtl/>
        </w:rPr>
        <w:t xml:space="preserve"> موارد مشكل داري كه توسط پزشك تشخيص داده شده و به مراكز درماني تخصصي ارجاع شده است</w:t>
      </w:r>
      <w:r>
        <w:rPr>
          <w:rFonts w:cs="B Homa" w:hint="cs"/>
          <w:sz w:val="24"/>
          <w:szCs w:val="24"/>
          <w:rtl/>
        </w:rPr>
        <w:t xml:space="preserve">         </w:t>
      </w:r>
      <w:r w:rsidRPr="004C6541">
        <w:rPr>
          <w:rFonts w:cs="B Homa" w:hint="cs"/>
          <w:sz w:val="24"/>
          <w:szCs w:val="24"/>
          <w:rtl/>
        </w:rPr>
        <w:t xml:space="preserve"> و نيازمند مراقبت و پيگيري توسط پزشك يا غير پزشك (طبق بسته خدمت رده سني 6 تا 25 سال)</w:t>
      </w:r>
      <w:r>
        <w:rPr>
          <w:rFonts w:cs="B Homa" w:hint="cs"/>
          <w:sz w:val="24"/>
          <w:szCs w:val="24"/>
          <w:rtl/>
        </w:rPr>
        <w:t xml:space="preserve">    </w:t>
      </w:r>
      <w:r w:rsidRPr="004C6541">
        <w:rPr>
          <w:rFonts w:cs="B Homa" w:hint="cs"/>
          <w:sz w:val="24"/>
          <w:szCs w:val="24"/>
          <w:rtl/>
        </w:rPr>
        <w:t xml:space="preserve"> مي باشد.</w:t>
      </w:r>
    </w:p>
    <w:p w:rsidR="0005197B" w:rsidRPr="0005197B" w:rsidRDefault="0005197B" w:rsidP="0005197B">
      <w:pPr>
        <w:spacing w:after="0"/>
        <w:ind w:left="357"/>
        <w:jc w:val="both"/>
        <w:rPr>
          <w:rFonts w:cs="B Homa"/>
          <w:sz w:val="24"/>
          <w:szCs w:val="24"/>
        </w:rPr>
      </w:pPr>
      <w:r w:rsidRPr="0005197B">
        <w:rPr>
          <w:rFonts w:cs="B Homa" w:hint="cs"/>
          <w:sz w:val="24"/>
          <w:szCs w:val="24"/>
          <w:rtl/>
        </w:rPr>
        <w:t>كه مراقبت و پيگيري آن ها به طور كامل انجام شده است.</w:t>
      </w:r>
    </w:p>
    <w:p w:rsidR="00512BE4" w:rsidRDefault="00E33CEE" w:rsidP="005A7409">
      <w:pPr>
        <w:ind w:left="237"/>
        <w:jc w:val="both"/>
        <w:rPr>
          <w:rFonts w:cs="B Homa"/>
          <w:sz w:val="24"/>
          <w:szCs w:val="24"/>
        </w:rPr>
      </w:pPr>
      <w:r w:rsidRPr="005A7409">
        <w:rPr>
          <w:rFonts w:cs="B Homa" w:hint="cs"/>
          <w:b/>
          <w:bCs/>
          <w:sz w:val="24"/>
          <w:szCs w:val="24"/>
          <w:rtl/>
        </w:rPr>
        <w:t>توجه:</w:t>
      </w:r>
      <w:r w:rsidRPr="005A7409">
        <w:rPr>
          <w:rFonts w:cs="B Homa" w:hint="cs"/>
          <w:sz w:val="24"/>
          <w:szCs w:val="24"/>
          <w:rtl/>
        </w:rPr>
        <w:t xml:space="preserve"> در مورد بيماري هاي جلدي و سل در شناسنامه براي پزشك </w:t>
      </w:r>
      <w:r w:rsidR="00174B2C" w:rsidRPr="005A7409">
        <w:rPr>
          <w:rFonts w:cs="B Homa" w:hint="cs"/>
          <w:sz w:val="24"/>
          <w:szCs w:val="24"/>
          <w:rtl/>
        </w:rPr>
        <w:t xml:space="preserve">رديفي </w:t>
      </w:r>
      <w:r w:rsidRPr="005A7409">
        <w:rPr>
          <w:rFonts w:cs="B Homa" w:hint="cs"/>
          <w:sz w:val="24"/>
          <w:szCs w:val="24"/>
          <w:rtl/>
        </w:rPr>
        <w:t xml:space="preserve">گذاشته نشده است همانطور كه در راهنماي تكميل شناسنامه نيز قيد شده است موارد ابتلاء، با ذكر نام بيماري تشخيص داده شده در رديف </w:t>
      </w:r>
      <w:r w:rsidRPr="005A7409">
        <w:rPr>
          <w:rFonts w:cs="Times New Roman" w:hint="cs"/>
          <w:sz w:val="24"/>
          <w:szCs w:val="24"/>
          <w:rtl/>
        </w:rPr>
        <w:t>"</w:t>
      </w:r>
      <w:r w:rsidRPr="005A7409">
        <w:rPr>
          <w:rFonts w:cs="B Homa" w:hint="cs"/>
          <w:sz w:val="24"/>
          <w:szCs w:val="24"/>
          <w:rtl/>
        </w:rPr>
        <w:t>ساير</w:t>
      </w:r>
      <w:r w:rsidRPr="005A7409">
        <w:rPr>
          <w:rFonts w:cs="Times New Roman" w:hint="cs"/>
          <w:sz w:val="24"/>
          <w:szCs w:val="24"/>
          <w:rtl/>
        </w:rPr>
        <w:t>"</w:t>
      </w:r>
      <w:r w:rsidRPr="005A7409">
        <w:rPr>
          <w:rFonts w:cs="B Homa" w:hint="cs"/>
          <w:sz w:val="24"/>
          <w:szCs w:val="24"/>
          <w:rtl/>
        </w:rPr>
        <w:t xml:space="preserve"> موجود در شناسنامه قيد گردد. </w:t>
      </w:r>
      <w:r w:rsidR="00174B2C" w:rsidRPr="005A7409">
        <w:rPr>
          <w:rFonts w:cs="B Homa" w:hint="cs"/>
          <w:sz w:val="24"/>
          <w:szCs w:val="24"/>
          <w:rtl/>
        </w:rPr>
        <w:t>و با استناد به آن</w:t>
      </w:r>
      <w:r w:rsidR="004E3363">
        <w:rPr>
          <w:rFonts w:cs="B Homa" w:hint="cs"/>
          <w:sz w:val="24"/>
          <w:szCs w:val="24"/>
          <w:rtl/>
        </w:rPr>
        <w:t>،</w:t>
      </w:r>
      <w:r w:rsidR="00174B2C" w:rsidRPr="005A7409">
        <w:rPr>
          <w:rFonts w:cs="B Homa" w:hint="cs"/>
          <w:sz w:val="24"/>
          <w:szCs w:val="24"/>
          <w:rtl/>
        </w:rPr>
        <w:t xml:space="preserve"> بخش مربوطه در فرم هاي آماري تكميل گردد.</w:t>
      </w:r>
    </w:p>
    <w:p w:rsidR="00512BE4" w:rsidRPr="00512BE4" w:rsidRDefault="00512BE4" w:rsidP="00512BE4">
      <w:pPr>
        <w:rPr>
          <w:rFonts w:cs="B Homa"/>
          <w:sz w:val="24"/>
          <w:szCs w:val="24"/>
        </w:rPr>
      </w:pPr>
    </w:p>
    <w:p w:rsidR="00512BE4" w:rsidRDefault="00512BE4" w:rsidP="00512BE4">
      <w:pPr>
        <w:rPr>
          <w:rFonts w:cs="B Homa"/>
          <w:sz w:val="24"/>
          <w:szCs w:val="24"/>
        </w:rPr>
      </w:pPr>
    </w:p>
    <w:sectPr w:rsidR="00512BE4" w:rsidSect="00387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6FE2"/>
    <w:multiLevelType w:val="hybridMultilevel"/>
    <w:tmpl w:val="12FEE156"/>
    <w:lvl w:ilvl="0" w:tplc="4A040770">
      <w:numFmt w:val="bullet"/>
      <w:lvlText w:val="-"/>
      <w:lvlJc w:val="left"/>
      <w:pPr>
        <w:ind w:left="717" w:hanging="360"/>
      </w:pPr>
      <w:rPr>
        <w:rFonts w:asciiTheme="minorHAnsi" w:eastAsiaTheme="minorHAnsi" w:hAnsiTheme="minorHAnsi" w:cs="B Homa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4BD27A0"/>
    <w:multiLevelType w:val="hybridMultilevel"/>
    <w:tmpl w:val="7D8AAA06"/>
    <w:lvl w:ilvl="0" w:tplc="CBDC3D3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5E81599"/>
    <w:multiLevelType w:val="hybridMultilevel"/>
    <w:tmpl w:val="0A3AA61A"/>
    <w:lvl w:ilvl="0" w:tplc="4A0407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87C38"/>
    <w:rsid w:val="0005197B"/>
    <w:rsid w:val="00073061"/>
    <w:rsid w:val="00137FBA"/>
    <w:rsid w:val="00141374"/>
    <w:rsid w:val="001655A2"/>
    <w:rsid w:val="00174B2C"/>
    <w:rsid w:val="00222A1D"/>
    <w:rsid w:val="00246F18"/>
    <w:rsid w:val="002B0E0C"/>
    <w:rsid w:val="00314A3D"/>
    <w:rsid w:val="00317325"/>
    <w:rsid w:val="00324402"/>
    <w:rsid w:val="00387AAA"/>
    <w:rsid w:val="0039358B"/>
    <w:rsid w:val="003E33CF"/>
    <w:rsid w:val="004C6541"/>
    <w:rsid w:val="004D0ECE"/>
    <w:rsid w:val="004E3363"/>
    <w:rsid w:val="00512BE4"/>
    <w:rsid w:val="005623E9"/>
    <w:rsid w:val="0057263E"/>
    <w:rsid w:val="00587C38"/>
    <w:rsid w:val="005A7409"/>
    <w:rsid w:val="0061798E"/>
    <w:rsid w:val="006B09FC"/>
    <w:rsid w:val="007B23F7"/>
    <w:rsid w:val="00811DC0"/>
    <w:rsid w:val="008616FB"/>
    <w:rsid w:val="008C3A90"/>
    <w:rsid w:val="008E3E38"/>
    <w:rsid w:val="00933558"/>
    <w:rsid w:val="009F7F79"/>
    <w:rsid w:val="00A35752"/>
    <w:rsid w:val="00A57CCD"/>
    <w:rsid w:val="00A830CB"/>
    <w:rsid w:val="00AA4FC9"/>
    <w:rsid w:val="00AC6E6F"/>
    <w:rsid w:val="00AF2343"/>
    <w:rsid w:val="00B34E05"/>
    <w:rsid w:val="00B44684"/>
    <w:rsid w:val="00BF209C"/>
    <w:rsid w:val="00C15F47"/>
    <w:rsid w:val="00C31826"/>
    <w:rsid w:val="00C67005"/>
    <w:rsid w:val="00D34C7F"/>
    <w:rsid w:val="00D60B81"/>
    <w:rsid w:val="00DB4540"/>
    <w:rsid w:val="00DD1C8A"/>
    <w:rsid w:val="00E00FA6"/>
    <w:rsid w:val="00E33CEE"/>
    <w:rsid w:val="00F51DAD"/>
    <w:rsid w:val="00F57560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46</cp:revision>
  <dcterms:created xsi:type="dcterms:W3CDTF">2013-05-26T04:31:00Z</dcterms:created>
  <dcterms:modified xsi:type="dcterms:W3CDTF">2013-06-10T09:07:00Z</dcterms:modified>
</cp:coreProperties>
</file>